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889DA" w14:textId="77777777" w:rsidR="00DE0029" w:rsidRPr="00671EA2" w:rsidRDefault="00DE0029" w:rsidP="00DE0029">
      <w:pPr>
        <w:spacing w:after="0" w:line="240" w:lineRule="auto"/>
        <w:jc w:val="center"/>
        <w:rPr>
          <w:rFonts w:ascii="Arial" w:hAnsi="Arial" w:cs="Arial"/>
          <w:b/>
          <w:sz w:val="24"/>
          <w:szCs w:val="24"/>
        </w:rPr>
      </w:pPr>
      <w:r>
        <w:rPr>
          <w:rFonts w:ascii="Arial" w:hAnsi="Arial" w:cs="Arial"/>
          <w:b/>
          <w:sz w:val="24"/>
          <w:szCs w:val="24"/>
        </w:rPr>
        <w:t>MERIT SCHOLARSHIP</w:t>
      </w:r>
      <w:r w:rsidRPr="00671EA2">
        <w:rPr>
          <w:rFonts w:ascii="Arial" w:hAnsi="Arial" w:cs="Arial"/>
          <w:b/>
          <w:sz w:val="24"/>
          <w:szCs w:val="24"/>
        </w:rPr>
        <w:t xml:space="preserve"> SCHEME</w:t>
      </w:r>
    </w:p>
    <w:p w14:paraId="71DD5D97" w14:textId="77777777" w:rsidR="00DE0029" w:rsidRPr="00D725CC" w:rsidRDefault="00DE0029" w:rsidP="00DE0029">
      <w:pPr>
        <w:spacing w:after="0" w:line="240" w:lineRule="auto"/>
        <w:jc w:val="center"/>
        <w:rPr>
          <w:rFonts w:ascii="Arial" w:hAnsi="Arial" w:cs="Arial"/>
          <w:bCs/>
          <w:sz w:val="24"/>
          <w:szCs w:val="24"/>
        </w:rPr>
      </w:pPr>
      <w:r w:rsidRPr="00671EA2">
        <w:rPr>
          <w:rFonts w:ascii="Arial" w:hAnsi="Arial" w:cs="Arial"/>
          <w:b/>
          <w:sz w:val="24"/>
          <w:szCs w:val="24"/>
        </w:rPr>
        <w:t>Code</w:t>
      </w:r>
      <w:r w:rsidRPr="00671EA2">
        <w:rPr>
          <w:rFonts w:ascii="Arial" w:hAnsi="Arial" w:cs="Arial"/>
          <w:b/>
          <w:sz w:val="24"/>
          <w:szCs w:val="24"/>
        </w:rPr>
        <w:tab/>
        <w:t>(SSF-10</w:t>
      </w:r>
      <w:r>
        <w:rPr>
          <w:rFonts w:ascii="Arial" w:hAnsi="Arial" w:cs="Arial"/>
          <w:b/>
          <w:sz w:val="24"/>
          <w:szCs w:val="24"/>
        </w:rPr>
        <w:t>3</w:t>
      </w:r>
      <w:r w:rsidRPr="00671EA2">
        <w:rPr>
          <w:rFonts w:ascii="Arial" w:hAnsi="Arial" w:cs="Arial"/>
          <w:b/>
          <w:sz w:val="24"/>
          <w:szCs w:val="24"/>
        </w:rPr>
        <w:t>)</w:t>
      </w:r>
    </w:p>
    <w:p w14:paraId="545C4B30" w14:textId="77777777" w:rsidR="00DE0029" w:rsidRPr="00D725CC" w:rsidRDefault="00DE0029" w:rsidP="00DE0029">
      <w:pPr>
        <w:spacing w:after="0" w:line="240" w:lineRule="auto"/>
        <w:jc w:val="both"/>
        <w:rPr>
          <w:rFonts w:ascii="Arial" w:hAnsi="Arial" w:cs="Arial"/>
          <w:bCs/>
          <w:sz w:val="24"/>
          <w:szCs w:val="24"/>
        </w:rPr>
      </w:pPr>
    </w:p>
    <w:p w14:paraId="73BD487A" w14:textId="77777777" w:rsidR="00DE0029" w:rsidRPr="009631B6" w:rsidRDefault="00DE0029" w:rsidP="00DE0029">
      <w:pPr>
        <w:spacing w:after="0" w:line="360" w:lineRule="auto"/>
        <w:jc w:val="both"/>
        <w:rPr>
          <w:rFonts w:ascii="Arial" w:hAnsi="Arial" w:cs="Arial"/>
          <w:bCs/>
          <w:sz w:val="24"/>
          <w:szCs w:val="24"/>
        </w:rPr>
      </w:pPr>
      <w:r w:rsidRPr="009631B6">
        <w:rPr>
          <w:rFonts w:ascii="Arial" w:hAnsi="Arial" w:cs="Arial"/>
          <w:bCs/>
          <w:sz w:val="24"/>
          <w:szCs w:val="24"/>
        </w:rPr>
        <w:t xml:space="preserve">This scheme is an initiative to generate competition among AIOU brilliant students. The scholarship will be offered to </w:t>
      </w:r>
      <w:proofErr w:type="gramStart"/>
      <w:r w:rsidRPr="009631B6">
        <w:rPr>
          <w:rFonts w:ascii="Arial" w:hAnsi="Arial" w:cs="Arial"/>
          <w:bCs/>
          <w:sz w:val="24"/>
          <w:szCs w:val="24"/>
        </w:rPr>
        <w:t>the all</w:t>
      </w:r>
      <w:proofErr w:type="gramEnd"/>
      <w:r w:rsidRPr="009631B6">
        <w:rPr>
          <w:rFonts w:ascii="Arial" w:hAnsi="Arial" w:cs="Arial"/>
          <w:bCs/>
          <w:sz w:val="24"/>
          <w:szCs w:val="24"/>
        </w:rPr>
        <w:t xml:space="preserve"> students of all levels scoring 80% and above marks in their latest results in AIOU. The amount of scholarship will be determined as per availability of funds by the Directorate of Student Advisory and Counseling Services. </w:t>
      </w:r>
      <w:r w:rsidRPr="00573E12">
        <w:rPr>
          <w:rFonts w:ascii="Arial" w:hAnsi="Arial" w:cs="Arial"/>
          <w:b/>
          <w:sz w:val="24"/>
          <w:szCs w:val="24"/>
          <w:u w:val="single"/>
        </w:rPr>
        <w:t>In case of larger volume of applications, the available fund be equally distributed among the applicants. The amount of scholarship awarded in this way should not exceed allocated budget</w:t>
      </w:r>
      <w:r w:rsidRPr="009631B6">
        <w:rPr>
          <w:rFonts w:ascii="Arial" w:hAnsi="Arial" w:cs="Arial"/>
          <w:bCs/>
          <w:sz w:val="24"/>
          <w:szCs w:val="24"/>
        </w:rPr>
        <w:t>. In case the number of students is low the limit of scholarship should not exceed the total fee of the semester.</w:t>
      </w:r>
      <w:r w:rsidRPr="009631B6">
        <w:rPr>
          <w:rFonts w:ascii="Arial" w:hAnsi="Arial" w:cs="Arial"/>
          <w:bCs/>
          <w:sz w:val="24"/>
          <w:szCs w:val="24"/>
          <w:u w:val="single"/>
        </w:rPr>
        <w:t xml:space="preserve"> </w:t>
      </w:r>
      <w:r w:rsidRPr="009631B6">
        <w:rPr>
          <w:rFonts w:ascii="Arial" w:hAnsi="Arial" w:cs="Arial"/>
          <w:bCs/>
          <w:sz w:val="24"/>
          <w:szCs w:val="24"/>
        </w:rPr>
        <w:t xml:space="preserve"> </w:t>
      </w:r>
    </w:p>
    <w:p w14:paraId="3F925A92" w14:textId="77777777" w:rsidR="00DE0029" w:rsidRPr="000559CC" w:rsidRDefault="00DE0029" w:rsidP="00DE0029">
      <w:pPr>
        <w:spacing w:after="0" w:line="240" w:lineRule="auto"/>
        <w:jc w:val="both"/>
        <w:rPr>
          <w:rFonts w:ascii="Arial" w:hAnsi="Arial" w:cs="Arial"/>
          <w:bCs/>
          <w:sz w:val="16"/>
          <w:szCs w:val="16"/>
        </w:rPr>
      </w:pPr>
    </w:p>
    <w:p w14:paraId="6CA95C64" w14:textId="77777777" w:rsidR="00DE0029" w:rsidRPr="009631B6" w:rsidRDefault="00DE0029" w:rsidP="00DE0029">
      <w:pPr>
        <w:spacing w:after="0" w:line="240" w:lineRule="auto"/>
        <w:jc w:val="both"/>
        <w:rPr>
          <w:rFonts w:ascii="Arial" w:hAnsi="Arial" w:cs="Arial"/>
          <w:b/>
          <w:bCs/>
          <w:sz w:val="24"/>
          <w:szCs w:val="24"/>
          <w:u w:val="single"/>
        </w:rPr>
      </w:pPr>
      <w:r w:rsidRPr="009631B6">
        <w:rPr>
          <w:rFonts w:ascii="Arial" w:hAnsi="Arial" w:cs="Arial"/>
          <w:b/>
          <w:bCs/>
          <w:sz w:val="24"/>
          <w:szCs w:val="24"/>
          <w:u w:val="single"/>
        </w:rPr>
        <w:t>Eligibility:</w:t>
      </w:r>
    </w:p>
    <w:p w14:paraId="384A61DD" w14:textId="77777777" w:rsidR="00DE0029" w:rsidRPr="009631B6" w:rsidRDefault="00DE0029" w:rsidP="00DE0029">
      <w:pPr>
        <w:spacing w:after="0" w:line="240" w:lineRule="auto"/>
        <w:jc w:val="both"/>
        <w:rPr>
          <w:rFonts w:ascii="Arial" w:hAnsi="Arial" w:cs="Arial"/>
          <w:b/>
          <w:bCs/>
          <w:sz w:val="24"/>
          <w:szCs w:val="24"/>
          <w:u w:val="single"/>
        </w:rPr>
      </w:pPr>
    </w:p>
    <w:p w14:paraId="189926BE" w14:textId="77777777" w:rsidR="00DE0029" w:rsidRPr="009631B6" w:rsidRDefault="00DE0029" w:rsidP="00DE0029">
      <w:pPr>
        <w:pStyle w:val="ListParagraph"/>
        <w:numPr>
          <w:ilvl w:val="0"/>
          <w:numId w:val="4"/>
        </w:numPr>
        <w:spacing w:after="0" w:line="360" w:lineRule="auto"/>
        <w:jc w:val="both"/>
        <w:rPr>
          <w:rFonts w:ascii="Arial" w:hAnsi="Arial" w:cs="Arial"/>
          <w:bCs/>
          <w:sz w:val="24"/>
          <w:szCs w:val="24"/>
        </w:rPr>
      </w:pPr>
      <w:r w:rsidRPr="009631B6">
        <w:rPr>
          <w:rFonts w:ascii="Arial" w:hAnsi="Arial" w:cs="Arial"/>
          <w:bCs/>
          <w:sz w:val="24"/>
          <w:szCs w:val="24"/>
        </w:rPr>
        <w:t xml:space="preserve">Continuing students scoring 80% or above marks can apply for merit scholarship within 45 days after the declaration of result. After that period forms will not be entertained. </w:t>
      </w:r>
    </w:p>
    <w:p w14:paraId="466FF721" w14:textId="77777777" w:rsidR="00DE0029" w:rsidRPr="009631B6" w:rsidRDefault="00DE0029" w:rsidP="00DE0029">
      <w:pPr>
        <w:pStyle w:val="ListParagraph"/>
        <w:numPr>
          <w:ilvl w:val="0"/>
          <w:numId w:val="4"/>
        </w:numPr>
        <w:spacing w:after="0" w:line="240" w:lineRule="auto"/>
        <w:jc w:val="both"/>
        <w:rPr>
          <w:rFonts w:ascii="Arial" w:hAnsi="Arial" w:cs="Arial"/>
          <w:sz w:val="24"/>
          <w:szCs w:val="24"/>
        </w:rPr>
      </w:pPr>
      <w:r w:rsidRPr="009631B6">
        <w:rPr>
          <w:rFonts w:ascii="Arial" w:hAnsi="Arial" w:cs="Arial"/>
          <w:sz w:val="24"/>
          <w:szCs w:val="24"/>
        </w:rPr>
        <w:t xml:space="preserve">Submission of application Forms within due date is mandatory for obtaining said scholarship. </w:t>
      </w:r>
    </w:p>
    <w:p w14:paraId="506877FE" w14:textId="77777777" w:rsidR="00DE0029" w:rsidRPr="000559CC" w:rsidRDefault="00DE0029" w:rsidP="00DE0029">
      <w:pPr>
        <w:spacing w:after="0" w:line="240" w:lineRule="auto"/>
        <w:jc w:val="both"/>
        <w:rPr>
          <w:rFonts w:ascii="Arial" w:hAnsi="Arial" w:cs="Arial"/>
          <w:bCs/>
          <w:sz w:val="16"/>
          <w:szCs w:val="16"/>
        </w:rPr>
      </w:pPr>
    </w:p>
    <w:p w14:paraId="52D01E4B" w14:textId="77777777" w:rsidR="00DE0029" w:rsidRPr="009631B6" w:rsidRDefault="00DE0029" w:rsidP="00DE0029">
      <w:pPr>
        <w:spacing w:after="0" w:line="240" w:lineRule="auto"/>
        <w:jc w:val="both"/>
        <w:rPr>
          <w:rFonts w:ascii="Arial" w:hAnsi="Arial" w:cs="Arial"/>
          <w:b/>
          <w:bCs/>
          <w:sz w:val="24"/>
          <w:szCs w:val="24"/>
          <w:u w:val="single"/>
        </w:rPr>
      </w:pPr>
      <w:r w:rsidRPr="009631B6">
        <w:rPr>
          <w:rFonts w:ascii="Arial" w:hAnsi="Arial" w:cs="Arial"/>
          <w:b/>
          <w:bCs/>
          <w:sz w:val="24"/>
          <w:szCs w:val="24"/>
          <w:u w:val="single"/>
        </w:rPr>
        <w:t>Amount of scholarship:</w:t>
      </w:r>
    </w:p>
    <w:p w14:paraId="152706FB" w14:textId="77777777" w:rsidR="00DE0029" w:rsidRPr="000559CC" w:rsidRDefault="00DE0029" w:rsidP="00DE0029">
      <w:pPr>
        <w:spacing w:after="0" w:line="240" w:lineRule="auto"/>
        <w:jc w:val="both"/>
        <w:rPr>
          <w:rFonts w:ascii="Arial" w:hAnsi="Arial" w:cs="Arial"/>
          <w:b/>
          <w:bCs/>
          <w:sz w:val="16"/>
          <w:szCs w:val="16"/>
          <w:u w:val="single"/>
        </w:rPr>
      </w:pPr>
    </w:p>
    <w:p w14:paraId="15437599" w14:textId="77777777" w:rsidR="00DE0029" w:rsidRPr="009631B6" w:rsidRDefault="00DE0029" w:rsidP="00DE0029">
      <w:pPr>
        <w:pStyle w:val="ListParagraph"/>
        <w:numPr>
          <w:ilvl w:val="0"/>
          <w:numId w:val="3"/>
        </w:numPr>
        <w:spacing w:after="0" w:line="360" w:lineRule="auto"/>
        <w:jc w:val="both"/>
        <w:rPr>
          <w:rFonts w:ascii="Arial" w:hAnsi="Arial" w:cs="Arial"/>
          <w:bCs/>
          <w:sz w:val="24"/>
          <w:szCs w:val="24"/>
        </w:rPr>
      </w:pPr>
      <w:r w:rsidRPr="009631B6">
        <w:rPr>
          <w:rFonts w:ascii="Arial" w:hAnsi="Arial" w:cs="Arial"/>
          <w:bCs/>
          <w:sz w:val="24"/>
          <w:szCs w:val="24"/>
        </w:rPr>
        <w:t>Amount of scholarship will depend upon the availability of funds and the academic performance of applicant.</w:t>
      </w:r>
    </w:p>
    <w:p w14:paraId="58031AB7" w14:textId="77777777" w:rsidR="00DE0029" w:rsidRPr="009631B6" w:rsidRDefault="00DE0029" w:rsidP="00DE0029">
      <w:pPr>
        <w:pStyle w:val="ListParagraph"/>
        <w:numPr>
          <w:ilvl w:val="0"/>
          <w:numId w:val="3"/>
        </w:numPr>
        <w:spacing w:after="0" w:line="360" w:lineRule="auto"/>
        <w:jc w:val="both"/>
        <w:rPr>
          <w:rFonts w:ascii="Arial" w:hAnsi="Arial" w:cs="Arial"/>
          <w:bCs/>
          <w:sz w:val="24"/>
          <w:szCs w:val="24"/>
        </w:rPr>
      </w:pPr>
      <w:r w:rsidRPr="009631B6">
        <w:rPr>
          <w:rFonts w:ascii="Arial" w:hAnsi="Arial" w:cs="Arial"/>
          <w:bCs/>
          <w:sz w:val="24"/>
          <w:szCs w:val="24"/>
        </w:rPr>
        <w:t xml:space="preserve">The student should have also passed all the courses (fully loaded semester) in that </w:t>
      </w:r>
      <w:proofErr w:type="gramStart"/>
      <w:r w:rsidRPr="009631B6">
        <w:rPr>
          <w:rFonts w:ascii="Arial" w:hAnsi="Arial" w:cs="Arial"/>
          <w:bCs/>
          <w:sz w:val="24"/>
          <w:szCs w:val="24"/>
        </w:rPr>
        <w:t>particular semester</w:t>
      </w:r>
      <w:proofErr w:type="gramEnd"/>
      <w:r w:rsidRPr="009631B6">
        <w:rPr>
          <w:rFonts w:ascii="Arial" w:hAnsi="Arial" w:cs="Arial"/>
          <w:bCs/>
          <w:sz w:val="24"/>
          <w:szCs w:val="24"/>
        </w:rPr>
        <w:t xml:space="preserve"> for which he/she is claiming scholarship.</w:t>
      </w:r>
    </w:p>
    <w:p w14:paraId="0A24B7CC" w14:textId="77777777" w:rsidR="00DE0029" w:rsidRPr="009631B6" w:rsidRDefault="00DE0029" w:rsidP="00DE0029">
      <w:pPr>
        <w:pStyle w:val="ListParagraph"/>
        <w:numPr>
          <w:ilvl w:val="0"/>
          <w:numId w:val="3"/>
        </w:numPr>
        <w:spacing w:after="0" w:line="360" w:lineRule="auto"/>
        <w:jc w:val="both"/>
        <w:rPr>
          <w:rFonts w:ascii="Arial" w:hAnsi="Arial" w:cs="Arial"/>
          <w:sz w:val="24"/>
          <w:szCs w:val="24"/>
        </w:rPr>
      </w:pPr>
      <w:r w:rsidRPr="009631B6">
        <w:rPr>
          <w:rFonts w:ascii="Arial" w:hAnsi="Arial" w:cs="Arial"/>
          <w:sz w:val="24"/>
          <w:szCs w:val="24"/>
        </w:rPr>
        <w:t>The Scholarship will be awarded during the prescribe period of a program (4 semesters/8 semesters programs). If a student fails to complete his degree with in stipulated period of program or he/she drops some courses, and get 80% marks in consecutive 5</w:t>
      </w:r>
      <w:r w:rsidRPr="009631B6">
        <w:rPr>
          <w:rFonts w:ascii="Arial" w:hAnsi="Arial" w:cs="Arial"/>
          <w:sz w:val="24"/>
          <w:szCs w:val="24"/>
          <w:vertAlign w:val="superscript"/>
        </w:rPr>
        <w:t xml:space="preserve">th </w:t>
      </w:r>
      <w:r w:rsidRPr="009631B6">
        <w:rPr>
          <w:rFonts w:ascii="Arial" w:hAnsi="Arial" w:cs="Arial"/>
          <w:sz w:val="24"/>
          <w:szCs w:val="24"/>
        </w:rPr>
        <w:t>or 9</w:t>
      </w:r>
      <w:proofErr w:type="gramStart"/>
      <w:r w:rsidRPr="009631B6">
        <w:rPr>
          <w:rFonts w:ascii="Arial" w:hAnsi="Arial" w:cs="Arial"/>
          <w:sz w:val="24"/>
          <w:szCs w:val="24"/>
          <w:vertAlign w:val="superscript"/>
        </w:rPr>
        <w:t>th</w:t>
      </w:r>
      <w:r w:rsidRPr="009631B6">
        <w:rPr>
          <w:rFonts w:ascii="Arial" w:hAnsi="Arial" w:cs="Arial"/>
          <w:sz w:val="24"/>
          <w:szCs w:val="24"/>
        </w:rPr>
        <w:t xml:space="preserve">  semester</w:t>
      </w:r>
      <w:proofErr w:type="gramEnd"/>
      <w:r w:rsidRPr="009631B6">
        <w:rPr>
          <w:rFonts w:ascii="Arial" w:hAnsi="Arial" w:cs="Arial"/>
          <w:sz w:val="24"/>
          <w:szCs w:val="24"/>
        </w:rPr>
        <w:t xml:space="preserve"> respectively, he/she will not be eligible for scholarship.  </w:t>
      </w:r>
    </w:p>
    <w:p w14:paraId="3DABD45E" w14:textId="77777777" w:rsidR="00DE0029" w:rsidRPr="001E425F" w:rsidRDefault="00DE0029" w:rsidP="00DE0029">
      <w:pPr>
        <w:spacing w:after="0" w:line="240" w:lineRule="auto"/>
        <w:ind w:left="360"/>
        <w:jc w:val="both"/>
        <w:rPr>
          <w:rFonts w:ascii="Arial" w:hAnsi="Arial" w:cs="Arial"/>
          <w:bCs/>
          <w:sz w:val="16"/>
          <w:szCs w:val="16"/>
        </w:rPr>
      </w:pPr>
    </w:p>
    <w:p w14:paraId="03FEEA07" w14:textId="77777777" w:rsidR="00DE0029" w:rsidRDefault="00DE0029" w:rsidP="00DE0029">
      <w:pPr>
        <w:spacing w:after="0" w:line="240" w:lineRule="auto"/>
        <w:ind w:left="360"/>
        <w:jc w:val="both"/>
        <w:rPr>
          <w:rFonts w:ascii="Arial" w:hAnsi="Arial" w:cs="Arial"/>
          <w:bCs/>
          <w:sz w:val="24"/>
          <w:szCs w:val="24"/>
        </w:rPr>
      </w:pPr>
      <w:r w:rsidRPr="009631B6">
        <w:rPr>
          <w:rFonts w:ascii="Arial" w:hAnsi="Arial" w:cs="Arial"/>
          <w:bCs/>
          <w:sz w:val="24"/>
          <w:szCs w:val="24"/>
        </w:rPr>
        <w:t>The distribution of allocated amount of scholarship by each region should be made as under:</w:t>
      </w:r>
    </w:p>
    <w:p w14:paraId="6564B3C8" w14:textId="77777777" w:rsidR="00DE0029" w:rsidRPr="001E425F" w:rsidRDefault="00DE0029" w:rsidP="00DE0029">
      <w:pPr>
        <w:spacing w:after="0" w:line="240" w:lineRule="auto"/>
        <w:ind w:left="360"/>
        <w:jc w:val="both"/>
        <w:rPr>
          <w:rFonts w:ascii="Arial" w:hAnsi="Arial" w:cs="Arial"/>
          <w:bCs/>
          <w:sz w:val="16"/>
          <w:szCs w:val="16"/>
        </w:rPr>
      </w:pPr>
    </w:p>
    <w:tbl>
      <w:tblPr>
        <w:tblStyle w:val="TableGrid"/>
        <w:tblW w:w="0" w:type="auto"/>
        <w:tblInd w:w="360" w:type="dxa"/>
        <w:tblLook w:val="04A0" w:firstRow="1" w:lastRow="0" w:firstColumn="1" w:lastColumn="0" w:noHBand="0" w:noVBand="1"/>
      </w:tblPr>
      <w:tblGrid>
        <w:gridCol w:w="459"/>
        <w:gridCol w:w="3644"/>
        <w:gridCol w:w="4887"/>
      </w:tblGrid>
      <w:tr w:rsidR="00DE0029" w14:paraId="4166DFAC" w14:textId="77777777" w:rsidTr="008E634C">
        <w:trPr>
          <w:trHeight w:val="864"/>
        </w:trPr>
        <w:tc>
          <w:tcPr>
            <w:tcW w:w="468" w:type="dxa"/>
            <w:vAlign w:val="center"/>
          </w:tcPr>
          <w:p w14:paraId="6351E40F" w14:textId="77777777" w:rsidR="00DE0029" w:rsidRDefault="00DE0029" w:rsidP="008E634C">
            <w:pPr>
              <w:jc w:val="both"/>
              <w:rPr>
                <w:rFonts w:ascii="Arial" w:hAnsi="Arial" w:cs="Arial"/>
                <w:bCs/>
                <w:sz w:val="24"/>
                <w:szCs w:val="24"/>
              </w:rPr>
            </w:pPr>
            <w:r>
              <w:rPr>
                <w:rFonts w:ascii="Arial" w:hAnsi="Arial" w:cs="Arial"/>
                <w:bCs/>
                <w:sz w:val="24"/>
                <w:szCs w:val="24"/>
              </w:rPr>
              <w:t>1.</w:t>
            </w:r>
          </w:p>
        </w:tc>
        <w:tc>
          <w:tcPr>
            <w:tcW w:w="3960" w:type="dxa"/>
            <w:vAlign w:val="center"/>
          </w:tcPr>
          <w:p w14:paraId="57A6FC93" w14:textId="77777777" w:rsidR="00DE0029" w:rsidRDefault="00DE0029" w:rsidP="008E634C">
            <w:pPr>
              <w:jc w:val="both"/>
              <w:rPr>
                <w:rFonts w:ascii="Arial" w:hAnsi="Arial" w:cs="Arial"/>
                <w:bCs/>
                <w:sz w:val="24"/>
                <w:szCs w:val="24"/>
              </w:rPr>
            </w:pPr>
            <w:r>
              <w:rPr>
                <w:rFonts w:ascii="Arial" w:hAnsi="Arial" w:cs="Arial"/>
                <w:bCs/>
                <w:sz w:val="24"/>
                <w:szCs w:val="24"/>
              </w:rPr>
              <w:t>Matric / F.A / ADE / ADC / B.A</w:t>
            </w:r>
            <w:r w:rsidRPr="009631B6">
              <w:rPr>
                <w:rFonts w:ascii="Arial" w:hAnsi="Arial" w:cs="Arial"/>
                <w:bCs/>
                <w:sz w:val="24"/>
                <w:szCs w:val="24"/>
              </w:rPr>
              <w:t xml:space="preserve"> or equivalent</w:t>
            </w:r>
          </w:p>
        </w:tc>
        <w:tc>
          <w:tcPr>
            <w:tcW w:w="5652" w:type="dxa"/>
            <w:vAlign w:val="center"/>
          </w:tcPr>
          <w:p w14:paraId="3C34672C" w14:textId="77777777" w:rsidR="00DE0029" w:rsidRDefault="00DE0029" w:rsidP="008E634C">
            <w:pPr>
              <w:jc w:val="both"/>
              <w:rPr>
                <w:rFonts w:ascii="Arial" w:hAnsi="Arial" w:cs="Arial"/>
                <w:bCs/>
                <w:sz w:val="24"/>
                <w:szCs w:val="24"/>
              </w:rPr>
            </w:pPr>
            <w:r w:rsidRPr="009631B6">
              <w:rPr>
                <w:rFonts w:ascii="Arial" w:hAnsi="Arial" w:cs="Arial"/>
                <w:bCs/>
                <w:sz w:val="24"/>
                <w:szCs w:val="24"/>
              </w:rPr>
              <w:t xml:space="preserve">30% of allocated amount to </w:t>
            </w:r>
            <w:proofErr w:type="gramStart"/>
            <w:r w:rsidRPr="009631B6">
              <w:rPr>
                <w:rFonts w:ascii="Arial" w:hAnsi="Arial" w:cs="Arial"/>
                <w:bCs/>
                <w:sz w:val="24"/>
                <w:szCs w:val="24"/>
              </w:rPr>
              <w:t>Regions</w:t>
            </w:r>
            <w:proofErr w:type="gramEnd"/>
            <w:r w:rsidRPr="009631B6">
              <w:rPr>
                <w:rFonts w:ascii="Arial" w:hAnsi="Arial" w:cs="Arial"/>
                <w:bCs/>
                <w:sz w:val="24"/>
                <w:szCs w:val="24"/>
              </w:rPr>
              <w:t xml:space="preserve"> will be reserved for this category</w:t>
            </w:r>
          </w:p>
        </w:tc>
      </w:tr>
      <w:tr w:rsidR="00DE0029" w14:paraId="2FE773FC" w14:textId="77777777" w:rsidTr="008E634C">
        <w:trPr>
          <w:trHeight w:val="864"/>
        </w:trPr>
        <w:tc>
          <w:tcPr>
            <w:tcW w:w="468" w:type="dxa"/>
            <w:vAlign w:val="center"/>
          </w:tcPr>
          <w:p w14:paraId="229F9769" w14:textId="77777777" w:rsidR="00DE0029" w:rsidRDefault="00DE0029" w:rsidP="008E634C">
            <w:pPr>
              <w:jc w:val="both"/>
              <w:rPr>
                <w:rFonts w:ascii="Arial" w:hAnsi="Arial" w:cs="Arial"/>
                <w:bCs/>
                <w:sz w:val="24"/>
                <w:szCs w:val="24"/>
              </w:rPr>
            </w:pPr>
            <w:r>
              <w:rPr>
                <w:rFonts w:ascii="Arial" w:hAnsi="Arial" w:cs="Arial"/>
                <w:bCs/>
                <w:sz w:val="24"/>
                <w:szCs w:val="24"/>
              </w:rPr>
              <w:lastRenderedPageBreak/>
              <w:t>2.</w:t>
            </w:r>
          </w:p>
        </w:tc>
        <w:tc>
          <w:tcPr>
            <w:tcW w:w="3960" w:type="dxa"/>
            <w:vAlign w:val="center"/>
          </w:tcPr>
          <w:p w14:paraId="5F806D63" w14:textId="77777777" w:rsidR="00DE0029" w:rsidRDefault="00DE0029" w:rsidP="008E634C">
            <w:pPr>
              <w:jc w:val="both"/>
              <w:rPr>
                <w:rFonts w:ascii="Arial" w:hAnsi="Arial" w:cs="Arial"/>
                <w:bCs/>
                <w:sz w:val="24"/>
                <w:szCs w:val="24"/>
              </w:rPr>
            </w:pPr>
            <w:proofErr w:type="spellStart"/>
            <w:proofErr w:type="gramStart"/>
            <w:r>
              <w:rPr>
                <w:rFonts w:ascii="Arial" w:hAnsi="Arial" w:cs="Arial"/>
                <w:bCs/>
                <w:sz w:val="24"/>
                <w:szCs w:val="24"/>
              </w:rPr>
              <w:t>B.Ed</w:t>
            </w:r>
            <w:proofErr w:type="spellEnd"/>
            <w:proofErr w:type="gramEnd"/>
            <w:r>
              <w:rPr>
                <w:rFonts w:ascii="Arial" w:hAnsi="Arial" w:cs="Arial"/>
                <w:bCs/>
                <w:sz w:val="24"/>
                <w:szCs w:val="24"/>
              </w:rPr>
              <w:t xml:space="preserve"> (1.5, 2.5 &amp; 4 Years), </w:t>
            </w:r>
            <w:r>
              <w:rPr>
                <w:rFonts w:ascii="Arial" w:hAnsi="Arial" w:cs="Arial"/>
                <w:bCs/>
                <w:sz w:val="24"/>
                <w:szCs w:val="24"/>
              </w:rPr>
              <w:br/>
              <w:t xml:space="preserve">BS 4 Years, </w:t>
            </w:r>
            <w:proofErr w:type="spellStart"/>
            <w:r>
              <w:rPr>
                <w:rFonts w:ascii="Arial" w:hAnsi="Arial" w:cs="Arial"/>
                <w:bCs/>
                <w:sz w:val="24"/>
                <w:szCs w:val="24"/>
              </w:rPr>
              <w:t>M.Ed</w:t>
            </w:r>
            <w:proofErr w:type="spellEnd"/>
            <w:r>
              <w:rPr>
                <w:rFonts w:ascii="Arial" w:hAnsi="Arial" w:cs="Arial"/>
                <w:bCs/>
                <w:sz w:val="24"/>
                <w:szCs w:val="24"/>
              </w:rPr>
              <w:t xml:space="preserve"> and Master or equivalent </w:t>
            </w:r>
          </w:p>
        </w:tc>
        <w:tc>
          <w:tcPr>
            <w:tcW w:w="5652" w:type="dxa"/>
            <w:vAlign w:val="center"/>
          </w:tcPr>
          <w:p w14:paraId="5CF14B6D" w14:textId="77777777" w:rsidR="00DE0029" w:rsidRDefault="00DE0029" w:rsidP="008E634C">
            <w:pPr>
              <w:jc w:val="both"/>
              <w:rPr>
                <w:rFonts w:ascii="Arial" w:hAnsi="Arial" w:cs="Arial"/>
                <w:bCs/>
                <w:sz w:val="24"/>
                <w:szCs w:val="24"/>
              </w:rPr>
            </w:pPr>
            <w:r w:rsidRPr="009631B6">
              <w:rPr>
                <w:rFonts w:ascii="Arial" w:hAnsi="Arial" w:cs="Arial"/>
                <w:bCs/>
                <w:sz w:val="24"/>
                <w:szCs w:val="24"/>
              </w:rPr>
              <w:t xml:space="preserve">60% of allocated amount to </w:t>
            </w:r>
            <w:proofErr w:type="gramStart"/>
            <w:r w:rsidRPr="009631B6">
              <w:rPr>
                <w:rFonts w:ascii="Arial" w:hAnsi="Arial" w:cs="Arial"/>
                <w:bCs/>
                <w:sz w:val="24"/>
                <w:szCs w:val="24"/>
              </w:rPr>
              <w:t>Regions</w:t>
            </w:r>
            <w:proofErr w:type="gramEnd"/>
            <w:r w:rsidRPr="009631B6">
              <w:rPr>
                <w:rFonts w:ascii="Arial" w:hAnsi="Arial" w:cs="Arial"/>
                <w:bCs/>
                <w:sz w:val="24"/>
                <w:szCs w:val="24"/>
              </w:rPr>
              <w:t xml:space="preserve"> will be reserved for this category</w:t>
            </w:r>
          </w:p>
        </w:tc>
      </w:tr>
      <w:tr w:rsidR="00DE0029" w14:paraId="4A32C971" w14:textId="77777777" w:rsidTr="008E634C">
        <w:trPr>
          <w:trHeight w:val="864"/>
        </w:trPr>
        <w:tc>
          <w:tcPr>
            <w:tcW w:w="468" w:type="dxa"/>
            <w:vAlign w:val="center"/>
          </w:tcPr>
          <w:p w14:paraId="5D5946CA" w14:textId="77777777" w:rsidR="00DE0029" w:rsidRDefault="00DE0029" w:rsidP="008E634C">
            <w:pPr>
              <w:jc w:val="both"/>
              <w:rPr>
                <w:rFonts w:ascii="Arial" w:hAnsi="Arial" w:cs="Arial"/>
                <w:bCs/>
                <w:sz w:val="24"/>
                <w:szCs w:val="24"/>
              </w:rPr>
            </w:pPr>
            <w:r>
              <w:rPr>
                <w:rFonts w:ascii="Arial" w:hAnsi="Arial" w:cs="Arial"/>
                <w:bCs/>
                <w:sz w:val="24"/>
                <w:szCs w:val="24"/>
              </w:rPr>
              <w:t>3.</w:t>
            </w:r>
          </w:p>
        </w:tc>
        <w:tc>
          <w:tcPr>
            <w:tcW w:w="3960" w:type="dxa"/>
            <w:vAlign w:val="center"/>
          </w:tcPr>
          <w:p w14:paraId="44FD8EB8" w14:textId="77777777" w:rsidR="00DE0029" w:rsidRDefault="00DE0029" w:rsidP="008E634C">
            <w:pPr>
              <w:jc w:val="both"/>
              <w:rPr>
                <w:rFonts w:ascii="Arial" w:hAnsi="Arial" w:cs="Arial"/>
                <w:bCs/>
                <w:sz w:val="24"/>
                <w:szCs w:val="24"/>
              </w:rPr>
            </w:pPr>
            <w:proofErr w:type="gramStart"/>
            <w:r w:rsidRPr="009631B6">
              <w:rPr>
                <w:rFonts w:ascii="Arial" w:hAnsi="Arial" w:cs="Arial"/>
                <w:bCs/>
                <w:sz w:val="24"/>
                <w:szCs w:val="24"/>
              </w:rPr>
              <w:t>M.S/M.Phil./</w:t>
            </w:r>
            <w:proofErr w:type="gramEnd"/>
            <w:r w:rsidRPr="009631B6">
              <w:rPr>
                <w:rFonts w:ascii="Arial" w:hAnsi="Arial" w:cs="Arial"/>
                <w:bCs/>
                <w:sz w:val="24"/>
                <w:szCs w:val="24"/>
              </w:rPr>
              <w:t>Ph.D. or equivalent</w:t>
            </w:r>
          </w:p>
        </w:tc>
        <w:tc>
          <w:tcPr>
            <w:tcW w:w="5652" w:type="dxa"/>
            <w:vAlign w:val="center"/>
          </w:tcPr>
          <w:p w14:paraId="4E5912CB" w14:textId="77777777" w:rsidR="00DE0029" w:rsidRDefault="00DE0029" w:rsidP="008E634C">
            <w:pPr>
              <w:jc w:val="both"/>
              <w:rPr>
                <w:rFonts w:ascii="Arial" w:hAnsi="Arial" w:cs="Arial"/>
                <w:bCs/>
                <w:sz w:val="24"/>
                <w:szCs w:val="24"/>
              </w:rPr>
            </w:pPr>
            <w:r w:rsidRPr="009631B6">
              <w:rPr>
                <w:rFonts w:ascii="Arial" w:hAnsi="Arial" w:cs="Arial"/>
                <w:bCs/>
                <w:sz w:val="24"/>
                <w:szCs w:val="24"/>
              </w:rPr>
              <w:t xml:space="preserve">10% of allocated amount to </w:t>
            </w:r>
            <w:proofErr w:type="gramStart"/>
            <w:r w:rsidRPr="009631B6">
              <w:rPr>
                <w:rFonts w:ascii="Arial" w:hAnsi="Arial" w:cs="Arial"/>
                <w:bCs/>
                <w:sz w:val="24"/>
                <w:szCs w:val="24"/>
              </w:rPr>
              <w:t>Regions</w:t>
            </w:r>
            <w:proofErr w:type="gramEnd"/>
            <w:r w:rsidRPr="009631B6">
              <w:rPr>
                <w:rFonts w:ascii="Arial" w:hAnsi="Arial" w:cs="Arial"/>
                <w:bCs/>
                <w:sz w:val="24"/>
                <w:szCs w:val="24"/>
              </w:rPr>
              <w:t xml:space="preserve"> will be reserved for this category</w:t>
            </w:r>
          </w:p>
        </w:tc>
      </w:tr>
    </w:tbl>
    <w:p w14:paraId="1966C9C5" w14:textId="77777777" w:rsidR="00DE0029" w:rsidRPr="009631B6" w:rsidRDefault="00DE0029" w:rsidP="00DE0029">
      <w:pPr>
        <w:spacing w:after="0" w:line="240" w:lineRule="auto"/>
        <w:jc w:val="both"/>
        <w:rPr>
          <w:rFonts w:ascii="Arial" w:hAnsi="Arial" w:cs="Arial"/>
          <w:bCs/>
          <w:sz w:val="24"/>
          <w:szCs w:val="24"/>
        </w:rPr>
      </w:pPr>
    </w:p>
    <w:p w14:paraId="17575C9E" w14:textId="77777777" w:rsidR="00DE0029" w:rsidRPr="009631B6" w:rsidRDefault="00DE0029" w:rsidP="00DE0029">
      <w:pPr>
        <w:spacing w:after="0" w:line="240" w:lineRule="auto"/>
        <w:jc w:val="center"/>
        <w:rPr>
          <w:rFonts w:ascii="Arial" w:hAnsi="Arial" w:cs="Arial"/>
          <w:b/>
          <w:bCs/>
          <w:sz w:val="24"/>
          <w:szCs w:val="24"/>
          <w:u w:val="single"/>
        </w:rPr>
      </w:pPr>
      <w:r w:rsidRPr="009631B6">
        <w:rPr>
          <w:rFonts w:ascii="Arial" w:hAnsi="Arial" w:cs="Arial"/>
          <w:b/>
          <w:sz w:val="24"/>
          <w:szCs w:val="24"/>
          <w:u w:val="single"/>
        </w:rPr>
        <w:t>Standard Operating Procedure</w:t>
      </w:r>
      <w:r w:rsidRPr="009631B6">
        <w:rPr>
          <w:rFonts w:ascii="Arial" w:hAnsi="Arial" w:cs="Arial"/>
          <w:b/>
          <w:bCs/>
          <w:sz w:val="24"/>
          <w:szCs w:val="24"/>
          <w:u w:val="single"/>
        </w:rPr>
        <w:t>:</w:t>
      </w:r>
    </w:p>
    <w:p w14:paraId="0D88C8E8" w14:textId="77777777" w:rsidR="00DE0029" w:rsidRPr="009631B6" w:rsidRDefault="00DE0029" w:rsidP="00DE0029">
      <w:pPr>
        <w:spacing w:after="0" w:line="240" w:lineRule="auto"/>
        <w:jc w:val="both"/>
        <w:rPr>
          <w:rFonts w:ascii="Arial" w:hAnsi="Arial" w:cs="Arial"/>
          <w:bCs/>
          <w:sz w:val="24"/>
          <w:szCs w:val="24"/>
        </w:rPr>
      </w:pPr>
    </w:p>
    <w:p w14:paraId="539025E6" w14:textId="77777777" w:rsidR="00DE0029" w:rsidRDefault="00DE0029" w:rsidP="00DE0029">
      <w:pPr>
        <w:pStyle w:val="ListParagraph"/>
        <w:numPr>
          <w:ilvl w:val="0"/>
          <w:numId w:val="2"/>
        </w:numPr>
        <w:spacing w:after="0" w:line="240" w:lineRule="auto"/>
        <w:jc w:val="both"/>
        <w:rPr>
          <w:rFonts w:ascii="Arial" w:hAnsi="Arial" w:cs="Arial"/>
          <w:sz w:val="24"/>
          <w:szCs w:val="24"/>
        </w:rPr>
      </w:pPr>
      <w:r w:rsidRPr="009631B6">
        <w:rPr>
          <w:rFonts w:ascii="Arial" w:hAnsi="Arial" w:cs="Arial"/>
          <w:bCs/>
          <w:sz w:val="24"/>
          <w:szCs w:val="24"/>
        </w:rPr>
        <w:t>Interested students will apply mandatory for merit scholarship by submitting scholarship forms along with original challan form (student copy) / verification from Admission Department</w:t>
      </w:r>
      <w:r w:rsidRPr="009631B6">
        <w:rPr>
          <w:rFonts w:ascii="Arial" w:hAnsi="Arial" w:cs="Arial"/>
          <w:sz w:val="24"/>
          <w:szCs w:val="24"/>
        </w:rPr>
        <w:t xml:space="preserve"> and prerequisite documents to his/her concerned Regional Office/Department.  </w:t>
      </w:r>
    </w:p>
    <w:p w14:paraId="5C0ADC8B" w14:textId="77777777" w:rsidR="00DE0029" w:rsidRPr="009631B6" w:rsidRDefault="00DE0029" w:rsidP="00DE0029">
      <w:pPr>
        <w:pStyle w:val="ListParagraph"/>
        <w:spacing w:after="0" w:line="240" w:lineRule="auto"/>
        <w:jc w:val="both"/>
        <w:rPr>
          <w:rFonts w:ascii="Arial" w:hAnsi="Arial" w:cs="Arial"/>
          <w:sz w:val="24"/>
          <w:szCs w:val="24"/>
        </w:rPr>
      </w:pPr>
    </w:p>
    <w:p w14:paraId="27BBA13B" w14:textId="77777777" w:rsidR="00DE0029" w:rsidRDefault="00DE0029" w:rsidP="00DE0029">
      <w:pPr>
        <w:pStyle w:val="ListParagraph"/>
        <w:numPr>
          <w:ilvl w:val="0"/>
          <w:numId w:val="2"/>
        </w:numPr>
        <w:spacing w:after="0" w:line="240" w:lineRule="auto"/>
        <w:jc w:val="both"/>
        <w:rPr>
          <w:rFonts w:ascii="Arial" w:hAnsi="Arial" w:cs="Arial"/>
          <w:bCs/>
          <w:sz w:val="24"/>
          <w:szCs w:val="24"/>
        </w:rPr>
      </w:pPr>
      <w:r w:rsidRPr="009631B6">
        <w:rPr>
          <w:rFonts w:ascii="Arial" w:hAnsi="Arial" w:cs="Arial"/>
          <w:bCs/>
          <w:sz w:val="24"/>
          <w:szCs w:val="24"/>
        </w:rPr>
        <w:t xml:space="preserve">The Regional Director/HOD will verify the contents </w:t>
      </w:r>
      <w:proofErr w:type="gramStart"/>
      <w:r w:rsidRPr="009631B6">
        <w:rPr>
          <w:rFonts w:ascii="Arial" w:hAnsi="Arial" w:cs="Arial"/>
          <w:bCs/>
          <w:sz w:val="24"/>
          <w:szCs w:val="24"/>
        </w:rPr>
        <w:t>i.e.</w:t>
      </w:r>
      <w:proofErr w:type="gramEnd"/>
      <w:r w:rsidRPr="009631B6">
        <w:rPr>
          <w:rFonts w:ascii="Arial" w:hAnsi="Arial" w:cs="Arial"/>
          <w:bCs/>
          <w:sz w:val="24"/>
          <w:szCs w:val="24"/>
        </w:rPr>
        <w:t xml:space="preserve"> particulars of the students, verification of obtained marks according to the policy etc., </w:t>
      </w:r>
      <w:r>
        <w:rPr>
          <w:rFonts w:ascii="Arial" w:hAnsi="Arial" w:cs="Arial"/>
          <w:bCs/>
          <w:sz w:val="24"/>
          <w:szCs w:val="24"/>
        </w:rPr>
        <w:t>and recommend</w:t>
      </w:r>
      <w:r w:rsidRPr="009631B6">
        <w:rPr>
          <w:rFonts w:ascii="Arial" w:hAnsi="Arial" w:cs="Arial"/>
          <w:bCs/>
          <w:sz w:val="24"/>
          <w:szCs w:val="24"/>
        </w:rPr>
        <w:t xml:space="preserve"> whether he/she is eligible and then forward applications to the Directorate of Student Advisory &amp; Counseling Services.</w:t>
      </w:r>
    </w:p>
    <w:p w14:paraId="64251B04" w14:textId="77777777" w:rsidR="00DE0029" w:rsidRPr="009631B6" w:rsidRDefault="00DE0029" w:rsidP="00DE0029">
      <w:pPr>
        <w:spacing w:after="0" w:line="240" w:lineRule="auto"/>
        <w:jc w:val="both"/>
        <w:rPr>
          <w:rFonts w:ascii="Arial" w:hAnsi="Arial" w:cs="Arial"/>
          <w:bCs/>
          <w:sz w:val="24"/>
          <w:szCs w:val="24"/>
        </w:rPr>
      </w:pPr>
    </w:p>
    <w:p w14:paraId="7E8A4656" w14:textId="77777777" w:rsidR="00DE0029" w:rsidRDefault="00DE0029" w:rsidP="00DE0029">
      <w:pPr>
        <w:pStyle w:val="ListParagraph"/>
        <w:numPr>
          <w:ilvl w:val="0"/>
          <w:numId w:val="2"/>
        </w:numPr>
        <w:spacing w:after="0" w:line="240" w:lineRule="auto"/>
        <w:jc w:val="both"/>
        <w:rPr>
          <w:rFonts w:ascii="Arial" w:hAnsi="Arial" w:cs="Arial"/>
          <w:sz w:val="24"/>
          <w:szCs w:val="24"/>
        </w:rPr>
      </w:pPr>
      <w:r w:rsidRPr="009631B6">
        <w:rPr>
          <w:rFonts w:ascii="Arial" w:hAnsi="Arial" w:cs="Arial"/>
          <w:sz w:val="24"/>
          <w:szCs w:val="24"/>
        </w:rPr>
        <w:t>The applications will be placed before the ASSF Advisory Committee constituted at the Main Campus for further scrutiny and recommendation of scholarship grant to student. Afterwards it will be submitted to the Vice-Chancellor for final approval.</w:t>
      </w:r>
    </w:p>
    <w:p w14:paraId="19B941F0" w14:textId="77777777" w:rsidR="00DE0029" w:rsidRPr="009631B6" w:rsidRDefault="00DE0029" w:rsidP="00DE0029">
      <w:pPr>
        <w:spacing w:after="0" w:line="240" w:lineRule="auto"/>
        <w:jc w:val="both"/>
        <w:rPr>
          <w:rFonts w:ascii="Arial" w:hAnsi="Arial" w:cs="Arial"/>
          <w:sz w:val="24"/>
          <w:szCs w:val="24"/>
        </w:rPr>
      </w:pPr>
    </w:p>
    <w:p w14:paraId="73234EDB" w14:textId="77777777" w:rsidR="00DE0029" w:rsidRDefault="00DE0029" w:rsidP="00DE0029">
      <w:pPr>
        <w:pStyle w:val="ListParagraph"/>
        <w:numPr>
          <w:ilvl w:val="0"/>
          <w:numId w:val="2"/>
        </w:numPr>
        <w:spacing w:after="0" w:line="240" w:lineRule="auto"/>
        <w:jc w:val="both"/>
        <w:rPr>
          <w:rFonts w:ascii="Arial" w:hAnsi="Arial" w:cs="Arial"/>
          <w:bCs/>
          <w:sz w:val="24"/>
          <w:szCs w:val="24"/>
        </w:rPr>
      </w:pPr>
      <w:r w:rsidRPr="009631B6">
        <w:rPr>
          <w:rFonts w:ascii="Arial" w:hAnsi="Arial" w:cs="Arial"/>
          <w:bCs/>
          <w:sz w:val="24"/>
          <w:szCs w:val="24"/>
        </w:rPr>
        <w:t>Selected students will be issued cheques of their scholarship amount after completing all formalities by Treasurer Department.</w:t>
      </w:r>
    </w:p>
    <w:p w14:paraId="2C950A04" w14:textId="77777777" w:rsidR="00DE0029" w:rsidRPr="001E425F" w:rsidRDefault="00DE0029" w:rsidP="00DE0029">
      <w:pPr>
        <w:pStyle w:val="ListParagraph"/>
        <w:rPr>
          <w:rFonts w:ascii="Arial" w:hAnsi="Arial" w:cs="Arial"/>
          <w:bCs/>
          <w:sz w:val="24"/>
          <w:szCs w:val="24"/>
        </w:rPr>
      </w:pPr>
    </w:p>
    <w:p w14:paraId="6CAE0900" w14:textId="77777777" w:rsidR="00DE0029" w:rsidRPr="009631B6" w:rsidRDefault="00DE0029" w:rsidP="00DE0029">
      <w:pPr>
        <w:pStyle w:val="ListParagraph"/>
        <w:numPr>
          <w:ilvl w:val="0"/>
          <w:numId w:val="2"/>
        </w:numPr>
        <w:spacing w:after="0" w:line="240" w:lineRule="auto"/>
        <w:jc w:val="both"/>
        <w:rPr>
          <w:rFonts w:ascii="Arial" w:hAnsi="Arial" w:cs="Arial"/>
          <w:bCs/>
          <w:sz w:val="24"/>
          <w:szCs w:val="24"/>
        </w:rPr>
      </w:pPr>
      <w:r>
        <w:rPr>
          <w:rFonts w:ascii="Arial" w:hAnsi="Arial" w:cs="Arial"/>
          <w:bCs/>
          <w:sz w:val="24"/>
          <w:szCs w:val="24"/>
        </w:rPr>
        <w:t xml:space="preserve">If a student gets admission in any program </w:t>
      </w:r>
      <w:proofErr w:type="gramStart"/>
      <w:r>
        <w:rPr>
          <w:rFonts w:ascii="Arial" w:hAnsi="Arial" w:cs="Arial"/>
          <w:bCs/>
          <w:sz w:val="24"/>
          <w:szCs w:val="24"/>
        </w:rPr>
        <w:t>on the basis of</w:t>
      </w:r>
      <w:proofErr w:type="gramEnd"/>
      <w:r>
        <w:rPr>
          <w:rFonts w:ascii="Arial" w:hAnsi="Arial" w:cs="Arial"/>
          <w:bCs/>
          <w:sz w:val="24"/>
          <w:szCs w:val="24"/>
        </w:rPr>
        <w:t xml:space="preserve"> Financial Assistance from AIOU and he/she scores 80% marks in that semester he/she will not be awarded Merit Scholarship, as two benefits cannot be obtained at the same time from one Organization. </w:t>
      </w:r>
    </w:p>
    <w:p w14:paraId="6B9C4520" w14:textId="77777777" w:rsidR="00DE0029" w:rsidRPr="009631B6" w:rsidRDefault="00DE0029" w:rsidP="00DE0029">
      <w:pPr>
        <w:pStyle w:val="ListParagraph"/>
        <w:spacing w:after="0" w:line="240" w:lineRule="auto"/>
        <w:jc w:val="both"/>
        <w:rPr>
          <w:rFonts w:ascii="Arial" w:hAnsi="Arial" w:cs="Arial"/>
          <w:bCs/>
          <w:sz w:val="24"/>
          <w:szCs w:val="24"/>
        </w:rPr>
      </w:pPr>
    </w:p>
    <w:p w14:paraId="6514CDD7" w14:textId="77777777" w:rsidR="00DE0029" w:rsidRDefault="00DE0029" w:rsidP="00DE0029">
      <w:pPr>
        <w:spacing w:after="0" w:line="240" w:lineRule="auto"/>
        <w:jc w:val="both"/>
        <w:rPr>
          <w:rFonts w:ascii="Arial" w:hAnsi="Arial" w:cs="Arial"/>
          <w:b/>
          <w:bCs/>
          <w:sz w:val="24"/>
          <w:szCs w:val="24"/>
          <w:u w:val="single"/>
        </w:rPr>
      </w:pPr>
      <w:r w:rsidRPr="009631B6">
        <w:rPr>
          <w:rFonts w:ascii="Arial" w:hAnsi="Arial" w:cs="Arial"/>
          <w:b/>
          <w:bCs/>
          <w:sz w:val="24"/>
          <w:szCs w:val="24"/>
          <w:u w:val="single"/>
        </w:rPr>
        <w:t>Note:</w:t>
      </w:r>
    </w:p>
    <w:p w14:paraId="6A299CA0" w14:textId="77777777" w:rsidR="00DE0029" w:rsidRPr="009631B6" w:rsidRDefault="00DE0029" w:rsidP="00DE0029">
      <w:pPr>
        <w:spacing w:after="0" w:line="240" w:lineRule="auto"/>
        <w:jc w:val="both"/>
        <w:rPr>
          <w:rFonts w:ascii="Arial" w:hAnsi="Arial" w:cs="Arial"/>
          <w:b/>
          <w:bCs/>
          <w:sz w:val="24"/>
          <w:szCs w:val="24"/>
          <w:u w:val="single"/>
        </w:rPr>
      </w:pPr>
    </w:p>
    <w:p w14:paraId="596A9910" w14:textId="77777777" w:rsidR="00DE0029" w:rsidRDefault="00DE0029" w:rsidP="00DE0029">
      <w:pPr>
        <w:pStyle w:val="ListParagraph"/>
        <w:numPr>
          <w:ilvl w:val="0"/>
          <w:numId w:val="1"/>
        </w:numPr>
        <w:spacing w:after="0" w:line="240" w:lineRule="auto"/>
        <w:jc w:val="both"/>
        <w:rPr>
          <w:rFonts w:ascii="Arial" w:hAnsi="Arial" w:cs="Arial"/>
          <w:bCs/>
          <w:sz w:val="24"/>
          <w:szCs w:val="24"/>
        </w:rPr>
      </w:pPr>
      <w:r w:rsidRPr="009631B6">
        <w:rPr>
          <w:rFonts w:ascii="Arial" w:hAnsi="Arial" w:cs="Arial"/>
          <w:bCs/>
          <w:sz w:val="24"/>
          <w:szCs w:val="24"/>
        </w:rPr>
        <w:t>Regions/Department must strictly observe the eligibility criteria and level wise budget proportion for determination of scholarship amount.</w:t>
      </w:r>
    </w:p>
    <w:p w14:paraId="697EED13" w14:textId="77777777" w:rsidR="00DE0029" w:rsidRPr="009631B6" w:rsidRDefault="00DE0029" w:rsidP="00DE0029">
      <w:pPr>
        <w:pStyle w:val="ListParagraph"/>
        <w:spacing w:after="0" w:line="240" w:lineRule="auto"/>
        <w:jc w:val="both"/>
        <w:rPr>
          <w:rFonts w:ascii="Arial" w:hAnsi="Arial" w:cs="Arial"/>
          <w:bCs/>
          <w:sz w:val="24"/>
          <w:szCs w:val="24"/>
        </w:rPr>
      </w:pPr>
    </w:p>
    <w:p w14:paraId="4559F22E" w14:textId="77777777" w:rsidR="00DE0029" w:rsidRDefault="00DE0029" w:rsidP="00DE0029">
      <w:pPr>
        <w:pStyle w:val="ListParagraph"/>
        <w:numPr>
          <w:ilvl w:val="0"/>
          <w:numId w:val="1"/>
        </w:numPr>
        <w:spacing w:after="0" w:line="240" w:lineRule="auto"/>
        <w:jc w:val="both"/>
        <w:rPr>
          <w:rFonts w:ascii="Arial" w:hAnsi="Arial" w:cs="Arial"/>
          <w:sz w:val="24"/>
          <w:szCs w:val="24"/>
        </w:rPr>
      </w:pPr>
      <w:r w:rsidRPr="009631B6">
        <w:rPr>
          <w:rFonts w:ascii="Arial" w:hAnsi="Arial" w:cs="Arial"/>
          <w:sz w:val="24"/>
          <w:szCs w:val="24"/>
        </w:rPr>
        <w:t>Application for this scholarship will only be entertained within 45 days after the declaration of result. After that period no claim shall be received despite the student has percentage more than 80%.</w:t>
      </w:r>
    </w:p>
    <w:p w14:paraId="26ACA75A" w14:textId="77777777" w:rsidR="00DE0029" w:rsidRPr="009631B6" w:rsidRDefault="00DE0029" w:rsidP="00DE0029">
      <w:pPr>
        <w:spacing w:after="0" w:line="240" w:lineRule="auto"/>
        <w:jc w:val="both"/>
        <w:rPr>
          <w:rFonts w:ascii="Arial" w:hAnsi="Arial" w:cs="Arial"/>
          <w:sz w:val="24"/>
          <w:szCs w:val="24"/>
        </w:rPr>
      </w:pPr>
    </w:p>
    <w:p w14:paraId="57CFDFE7" w14:textId="489CFCF7" w:rsidR="00FC46D9" w:rsidRDefault="00DE0029" w:rsidP="00DE0029">
      <w:r w:rsidRPr="009631B6">
        <w:rPr>
          <w:rFonts w:ascii="Arial" w:hAnsi="Arial" w:cs="Arial"/>
          <w:sz w:val="24"/>
          <w:szCs w:val="24"/>
        </w:rPr>
        <w:t xml:space="preserve"> All such applications with necessary documents should be routed through RAC by each student. However, students can submit direct applications to Directorate of Students Advisory &amp; Counseling Services under unavoidable circumstances </w:t>
      </w:r>
      <w:proofErr w:type="gramStart"/>
      <w:r w:rsidRPr="009631B6">
        <w:rPr>
          <w:rFonts w:ascii="Arial" w:hAnsi="Arial" w:cs="Arial"/>
          <w:sz w:val="24"/>
          <w:szCs w:val="24"/>
        </w:rPr>
        <w:t>with in</w:t>
      </w:r>
      <w:proofErr w:type="gramEnd"/>
      <w:r w:rsidRPr="009631B6">
        <w:rPr>
          <w:rFonts w:ascii="Arial" w:hAnsi="Arial" w:cs="Arial"/>
          <w:sz w:val="24"/>
          <w:szCs w:val="24"/>
        </w:rPr>
        <w:t xml:space="preserve"> stipulated period.</w:t>
      </w:r>
    </w:p>
    <w:sectPr w:rsidR="00FC4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BAB"/>
    <w:multiLevelType w:val="hybridMultilevel"/>
    <w:tmpl w:val="A56C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E4454"/>
    <w:multiLevelType w:val="hybridMultilevel"/>
    <w:tmpl w:val="FD88F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982B48"/>
    <w:multiLevelType w:val="hybridMultilevel"/>
    <w:tmpl w:val="5BF6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D3A32"/>
    <w:multiLevelType w:val="hybridMultilevel"/>
    <w:tmpl w:val="CDA6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29"/>
    <w:rsid w:val="00DE0029"/>
    <w:rsid w:val="00FC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5655"/>
  <w15:chartTrackingRefBased/>
  <w15:docId w15:val="{4D350E6E-F43C-4CF1-BDBE-12F9A32E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0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029"/>
    <w:pPr>
      <w:spacing w:after="200" w:line="276" w:lineRule="auto"/>
      <w:ind w:left="720"/>
      <w:contextualSpacing/>
    </w:pPr>
  </w:style>
  <w:style w:type="table" w:styleId="TableGrid">
    <w:name w:val="Table Grid"/>
    <w:basedOn w:val="TableNormal"/>
    <w:uiPriority w:val="59"/>
    <w:rsid w:val="00DE0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Hasnain</dc:creator>
  <cp:keywords/>
  <dc:description/>
  <cp:lastModifiedBy>Muhammad Hasnain</cp:lastModifiedBy>
  <cp:revision>1</cp:revision>
  <dcterms:created xsi:type="dcterms:W3CDTF">2021-09-02T03:53:00Z</dcterms:created>
  <dcterms:modified xsi:type="dcterms:W3CDTF">2021-09-02T03:53:00Z</dcterms:modified>
</cp:coreProperties>
</file>